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BDA" w:rsidRPr="00D87B74" w:rsidRDefault="00232BDA" w:rsidP="00232BDA">
      <w:pPr>
        <w:adjustRightInd w:val="0"/>
        <w:snapToGrid w:val="0"/>
        <w:outlineLvl w:val="0"/>
        <w:rPr>
          <w:rFonts w:ascii="Arial" w:hAnsi="Arial" w:cs="Arial"/>
          <w:b/>
          <w:sz w:val="22"/>
          <w:szCs w:val="28"/>
          <w:lang w:eastAsia="ko-KR"/>
        </w:rPr>
      </w:pPr>
      <w:r w:rsidRPr="00124900">
        <w:rPr>
          <w:rFonts w:ascii="Arial" w:hAnsi="Arial" w:cs="Arial"/>
          <w:sz w:val="26"/>
          <w:szCs w:val="26"/>
          <w:u w:val="single"/>
          <w:lang w:eastAsia="ko-KR"/>
        </w:rPr>
        <w:t>D. SAMPLE</w:t>
      </w:r>
      <w:r w:rsidRPr="00124900">
        <w:rPr>
          <w:rFonts w:ascii="Arial" w:hAnsi="Arial" w:cs="Arial"/>
          <w:b/>
          <w:sz w:val="26"/>
          <w:szCs w:val="26"/>
          <w:lang w:eastAsia="ko-KR"/>
        </w:rPr>
        <w:t xml:space="preserve"> ― </w:t>
      </w:r>
      <w:r w:rsidRPr="00D87B74">
        <w:rPr>
          <w:rFonts w:ascii="Arial" w:hAnsi="Arial" w:cs="Arial"/>
          <w:b/>
          <w:sz w:val="22"/>
          <w:u w:val="single"/>
          <w:lang w:eastAsia="ko-KR"/>
        </w:rPr>
        <w:t>Proceeding Paper – shown only 1</w:t>
      </w:r>
      <w:r w:rsidRPr="00D87B74">
        <w:rPr>
          <w:rFonts w:ascii="Arial" w:hAnsi="Arial" w:cs="Arial"/>
          <w:b/>
          <w:sz w:val="22"/>
          <w:u w:val="single"/>
          <w:vertAlign w:val="superscript"/>
          <w:lang w:eastAsia="ko-KR"/>
        </w:rPr>
        <w:t>st</w:t>
      </w:r>
      <w:r w:rsidRPr="00D87B74">
        <w:rPr>
          <w:rFonts w:ascii="Arial" w:hAnsi="Arial" w:cs="Arial"/>
          <w:b/>
          <w:sz w:val="22"/>
          <w:u w:val="single"/>
          <w:lang w:eastAsia="ko-KR"/>
        </w:rPr>
        <w:t xml:space="preserve"> and </w:t>
      </w:r>
      <w:r w:rsidRPr="00D87B74">
        <w:rPr>
          <w:rFonts w:ascii="Arial" w:hAnsi="Arial" w:cs="Arial" w:hint="eastAsia"/>
          <w:b/>
          <w:sz w:val="22"/>
          <w:u w:val="single"/>
          <w:lang w:eastAsia="ko-KR"/>
        </w:rPr>
        <w:t xml:space="preserve">the </w:t>
      </w:r>
      <w:r w:rsidRPr="00D87B74">
        <w:rPr>
          <w:rFonts w:ascii="Arial" w:hAnsi="Arial" w:cs="Arial"/>
          <w:b/>
          <w:sz w:val="22"/>
          <w:u w:val="single"/>
          <w:lang w:eastAsia="ko-KR"/>
        </w:rPr>
        <w:t>Last pages</w:t>
      </w:r>
      <w:r w:rsidRPr="00D87B74">
        <w:rPr>
          <w:rFonts w:ascii="Arial" w:hAnsi="Arial" w:cs="Arial" w:hint="eastAsia"/>
          <w:b/>
          <w:sz w:val="22"/>
          <w:u w:val="single"/>
          <w:lang w:eastAsia="ko-KR"/>
        </w:rPr>
        <w:t xml:space="preserve"> for Full Papers</w:t>
      </w:r>
    </w:p>
    <w:p w:rsidR="00232BDA" w:rsidRPr="00124900" w:rsidRDefault="00232BDA" w:rsidP="00232BDA">
      <w:pPr>
        <w:adjustRightInd w:val="0"/>
        <w:snapToGrid w:val="0"/>
        <w:jc w:val="center"/>
        <w:rPr>
          <w:rFonts w:ascii="Arial" w:hAnsi="Arial" w:cs="Arial"/>
          <w:b/>
          <w:szCs w:val="28"/>
          <w:lang w:eastAsia="ko-KR"/>
        </w:rPr>
      </w:pPr>
    </w:p>
    <w:p w:rsidR="00232BDA" w:rsidRPr="00124900" w:rsidRDefault="00232BDA" w:rsidP="00232BDA">
      <w:pPr>
        <w:adjustRightInd w:val="0"/>
        <w:snapToGrid w:val="0"/>
        <w:jc w:val="center"/>
        <w:rPr>
          <w:rFonts w:ascii="Arial" w:hAnsi="Arial" w:cs="Arial"/>
          <w:b/>
          <w:szCs w:val="28"/>
          <w:lang w:eastAsia="ko-KR"/>
        </w:rPr>
      </w:pPr>
    </w:p>
    <w:p w:rsidR="00232BDA" w:rsidRDefault="00232BDA" w:rsidP="00232BDA">
      <w:pPr>
        <w:adjustRightInd w:val="0"/>
        <w:snapToGrid w:val="0"/>
        <w:jc w:val="center"/>
        <w:rPr>
          <w:rFonts w:ascii="Arial" w:hAnsi="Arial" w:cs="Arial" w:hint="eastAsia"/>
          <w:b/>
          <w:sz w:val="28"/>
          <w:szCs w:val="28"/>
          <w:lang w:eastAsia="ko-KR"/>
        </w:rPr>
      </w:pPr>
    </w:p>
    <w:p w:rsidR="00232BDA" w:rsidRPr="00124900" w:rsidRDefault="00232BDA" w:rsidP="00232BDA">
      <w:pPr>
        <w:adjustRightInd w:val="0"/>
        <w:snapToGrid w:val="0"/>
        <w:jc w:val="center"/>
        <w:rPr>
          <w:rFonts w:ascii="Arial" w:hAnsi="Arial" w:cs="Arial"/>
          <w:b/>
          <w:sz w:val="28"/>
          <w:szCs w:val="28"/>
          <w:lang w:eastAsia="ko-KR"/>
        </w:rPr>
      </w:pPr>
      <w:r w:rsidRPr="00124900">
        <w:rPr>
          <w:rFonts w:ascii="Arial" w:hAnsi="Arial" w:cs="Arial"/>
          <w:b/>
          <w:sz w:val="28"/>
          <w:szCs w:val="28"/>
          <w:lang w:eastAsia="ko-KR"/>
        </w:rPr>
        <w:t xml:space="preserve">Three </w:t>
      </w:r>
      <w:r>
        <w:rPr>
          <w:rFonts w:ascii="Arial" w:hAnsi="Arial" w:cs="Arial" w:hint="eastAsia"/>
          <w:b/>
          <w:sz w:val="28"/>
          <w:szCs w:val="28"/>
          <w:lang w:eastAsia="ko-KR"/>
        </w:rPr>
        <w:t>d</w:t>
      </w:r>
      <w:r w:rsidRPr="00124900">
        <w:rPr>
          <w:rFonts w:ascii="Arial" w:hAnsi="Arial" w:cs="Arial"/>
          <w:b/>
          <w:sz w:val="28"/>
          <w:szCs w:val="28"/>
          <w:lang w:eastAsia="ko-KR"/>
        </w:rPr>
        <w:t xml:space="preserve">imensional </w:t>
      </w:r>
      <w:r>
        <w:rPr>
          <w:rFonts w:ascii="Arial" w:hAnsi="Arial" w:cs="Arial" w:hint="eastAsia"/>
          <w:b/>
          <w:sz w:val="28"/>
          <w:szCs w:val="28"/>
          <w:lang w:eastAsia="ko-KR"/>
        </w:rPr>
        <w:t>t</w:t>
      </w:r>
      <w:r w:rsidRPr="00124900">
        <w:rPr>
          <w:rFonts w:ascii="Arial" w:hAnsi="Arial" w:cs="Arial"/>
          <w:b/>
          <w:sz w:val="28"/>
          <w:szCs w:val="28"/>
          <w:lang w:eastAsia="ko-KR"/>
        </w:rPr>
        <w:t xml:space="preserve">ransition </w:t>
      </w:r>
      <w:r>
        <w:rPr>
          <w:rFonts w:ascii="Arial" w:hAnsi="Arial" w:cs="Arial" w:hint="eastAsia"/>
          <w:b/>
          <w:sz w:val="28"/>
          <w:szCs w:val="28"/>
          <w:lang w:eastAsia="ko-KR"/>
        </w:rPr>
        <w:t>s</w:t>
      </w:r>
      <w:r w:rsidRPr="00124900">
        <w:rPr>
          <w:rFonts w:ascii="Arial" w:hAnsi="Arial" w:cs="Arial"/>
          <w:b/>
          <w:sz w:val="28"/>
          <w:szCs w:val="28"/>
          <w:lang w:eastAsia="ko-KR"/>
        </w:rPr>
        <w:t xml:space="preserve">olid </w:t>
      </w:r>
      <w:r>
        <w:rPr>
          <w:rFonts w:ascii="Arial" w:hAnsi="Arial" w:cs="Arial" w:hint="eastAsia"/>
          <w:b/>
          <w:sz w:val="28"/>
          <w:szCs w:val="28"/>
          <w:lang w:eastAsia="ko-KR"/>
        </w:rPr>
        <w:t>e</w:t>
      </w:r>
      <w:r w:rsidRPr="00124900">
        <w:rPr>
          <w:rFonts w:ascii="Arial" w:hAnsi="Arial" w:cs="Arial"/>
          <w:b/>
          <w:sz w:val="28"/>
          <w:szCs w:val="28"/>
          <w:lang w:eastAsia="ko-KR"/>
        </w:rPr>
        <w:t xml:space="preserve">lements for </w:t>
      </w:r>
      <w:r>
        <w:rPr>
          <w:rFonts w:ascii="Arial" w:hAnsi="Arial" w:cs="Arial" w:hint="eastAsia"/>
          <w:b/>
          <w:sz w:val="28"/>
          <w:szCs w:val="28"/>
          <w:lang w:eastAsia="ko-KR"/>
        </w:rPr>
        <w:t>m</w:t>
      </w:r>
      <w:r w:rsidRPr="00124900">
        <w:rPr>
          <w:rFonts w:ascii="Arial" w:hAnsi="Arial" w:cs="Arial"/>
          <w:b/>
          <w:sz w:val="28"/>
          <w:szCs w:val="28"/>
          <w:lang w:eastAsia="ko-KR"/>
        </w:rPr>
        <w:t xml:space="preserve">esh </w:t>
      </w:r>
      <w:r>
        <w:rPr>
          <w:rFonts w:ascii="Arial" w:hAnsi="Arial" w:cs="Arial" w:hint="eastAsia"/>
          <w:b/>
          <w:sz w:val="28"/>
          <w:szCs w:val="28"/>
          <w:lang w:eastAsia="ko-KR"/>
        </w:rPr>
        <w:t>g</w:t>
      </w:r>
      <w:r w:rsidRPr="00124900">
        <w:rPr>
          <w:rFonts w:ascii="Arial" w:hAnsi="Arial" w:cs="Arial"/>
          <w:b/>
          <w:sz w:val="28"/>
          <w:szCs w:val="28"/>
          <w:lang w:eastAsia="ko-KR"/>
        </w:rPr>
        <w:t>radation</w:t>
      </w:r>
    </w:p>
    <w:p w:rsidR="00232BDA" w:rsidRPr="00124900" w:rsidRDefault="00232BDA" w:rsidP="00232BDA">
      <w:pPr>
        <w:pStyle w:val="3"/>
        <w:adjustRightInd w:val="0"/>
        <w:snapToGrid w:val="0"/>
        <w:jc w:val="center"/>
        <w:rPr>
          <w:rFonts w:ascii="Arial" w:hAnsi="Arial" w:cs="Arial"/>
          <w:sz w:val="24"/>
        </w:rPr>
      </w:pPr>
    </w:p>
    <w:p w:rsidR="00232BDA" w:rsidRPr="00124900" w:rsidRDefault="00232BDA" w:rsidP="00232BDA">
      <w:pPr>
        <w:pStyle w:val="3"/>
        <w:adjustRightInd w:val="0"/>
        <w:snapToGrid w:val="0"/>
        <w:jc w:val="center"/>
        <w:rPr>
          <w:rFonts w:ascii="Arial" w:hAnsi="Arial" w:cs="Arial"/>
          <w:sz w:val="28"/>
        </w:rPr>
      </w:pPr>
      <w:r w:rsidRPr="00124900">
        <w:rPr>
          <w:rFonts w:ascii="Arial" w:hAnsi="Arial" w:cs="Arial"/>
          <w:sz w:val="28"/>
          <w:lang w:eastAsia="ko-KR"/>
        </w:rPr>
        <w:t>*Chang-Koon Choi</w:t>
      </w:r>
      <w:r w:rsidRPr="00124900">
        <w:rPr>
          <w:rStyle w:val="a9"/>
          <w:rFonts w:ascii="Arial" w:hAnsi="Arial" w:cs="Arial"/>
          <w:sz w:val="28"/>
        </w:rPr>
        <w:footnoteReference w:customMarkFollows="1" w:id="1"/>
        <w:t>1)</w:t>
      </w:r>
      <w:r w:rsidRPr="00124900">
        <w:rPr>
          <w:rFonts w:ascii="Arial" w:hAnsi="Arial" w:cs="Arial"/>
          <w:sz w:val="28"/>
          <w:lang w:eastAsia="ko-KR"/>
        </w:rPr>
        <w:t xml:space="preserve"> </w:t>
      </w:r>
      <w:r w:rsidRPr="00124900">
        <w:rPr>
          <w:rFonts w:ascii="Arial" w:hAnsi="Arial" w:cs="Arial"/>
          <w:sz w:val="28"/>
        </w:rPr>
        <w:t xml:space="preserve">and </w:t>
      </w:r>
      <w:r w:rsidRPr="00124900">
        <w:rPr>
          <w:rFonts w:ascii="Arial" w:hAnsi="Arial" w:cs="Arial"/>
          <w:sz w:val="28"/>
          <w:lang w:eastAsia="ko-KR"/>
        </w:rPr>
        <w:t>Nam-Ho Lee</w:t>
      </w:r>
      <w:r>
        <w:rPr>
          <w:rStyle w:val="a9"/>
          <w:rFonts w:ascii="Arial" w:hAnsi="Arial" w:cs="Arial"/>
          <w:sz w:val="28"/>
        </w:rPr>
        <w:footnoteReference w:customMarkFollows="1" w:id="2"/>
        <w:t>2)</w:t>
      </w:r>
    </w:p>
    <w:p w:rsidR="00232BDA" w:rsidRPr="00124900" w:rsidRDefault="00232BDA" w:rsidP="00232BDA">
      <w:pPr>
        <w:pStyle w:val="3"/>
        <w:adjustRightInd w:val="0"/>
        <w:snapToGrid w:val="0"/>
        <w:jc w:val="center"/>
        <w:rPr>
          <w:rFonts w:ascii="Arial" w:hAnsi="Arial" w:cs="Arial"/>
          <w:i/>
          <w:sz w:val="24"/>
        </w:rPr>
      </w:pPr>
    </w:p>
    <w:p w:rsidR="00232BDA" w:rsidRPr="00134A99" w:rsidRDefault="00232BDA" w:rsidP="00232BDA">
      <w:pPr>
        <w:pStyle w:val="3"/>
        <w:adjustRightInd w:val="0"/>
        <w:snapToGrid w:val="0"/>
        <w:jc w:val="center"/>
        <w:rPr>
          <w:rFonts w:ascii="Arial" w:hAnsi="Arial" w:cs="Arial"/>
          <w:i/>
          <w:sz w:val="24"/>
        </w:rPr>
      </w:pPr>
      <w:r w:rsidRPr="00134A99">
        <w:rPr>
          <w:rFonts w:ascii="Arial" w:hAnsi="Arial" w:cs="Arial"/>
          <w:i/>
          <w:sz w:val="28"/>
          <w:vertAlign w:val="superscript"/>
        </w:rPr>
        <w:t xml:space="preserve">1), 2) </w:t>
      </w:r>
      <w:r w:rsidRPr="00134A99">
        <w:rPr>
          <w:rFonts w:ascii="Arial" w:hAnsi="Arial" w:cs="Arial"/>
          <w:i/>
          <w:sz w:val="24"/>
        </w:rPr>
        <w:t xml:space="preserve">Department of Civil Engineering, </w:t>
      </w:r>
      <w:r w:rsidRPr="00134A99">
        <w:rPr>
          <w:rFonts w:ascii="Arial" w:hAnsi="Arial" w:cs="Arial"/>
          <w:i/>
          <w:sz w:val="24"/>
          <w:lang w:eastAsia="ko-KR"/>
        </w:rPr>
        <w:t>KAIST, Daejeon 305-600</w:t>
      </w:r>
      <w:r w:rsidRPr="00134A99">
        <w:rPr>
          <w:rFonts w:ascii="Arial" w:hAnsi="Arial" w:cs="Arial"/>
          <w:i/>
          <w:sz w:val="24"/>
        </w:rPr>
        <w:t>,</w:t>
      </w:r>
      <w:r w:rsidRPr="00134A99">
        <w:rPr>
          <w:rFonts w:ascii="Arial" w:hAnsi="Arial" w:cs="Arial"/>
          <w:i/>
          <w:sz w:val="24"/>
          <w:lang w:eastAsia="ko-KR"/>
        </w:rPr>
        <w:t xml:space="preserve"> Korea</w:t>
      </w:r>
    </w:p>
    <w:p w:rsidR="00232BDA" w:rsidRPr="00134A99" w:rsidRDefault="00232BDA" w:rsidP="00232BDA">
      <w:pPr>
        <w:pStyle w:val="3"/>
        <w:adjustRightInd w:val="0"/>
        <w:snapToGrid w:val="0"/>
        <w:jc w:val="center"/>
        <w:rPr>
          <w:rFonts w:ascii="Arial" w:hAnsi="Arial" w:cs="Arial"/>
          <w:i/>
          <w:lang w:eastAsia="ko-KR"/>
        </w:rPr>
      </w:pPr>
      <w:r w:rsidRPr="00134A99">
        <w:rPr>
          <w:rFonts w:ascii="Arial" w:hAnsi="Arial" w:cs="Arial"/>
          <w:i/>
          <w:sz w:val="28"/>
          <w:vertAlign w:val="superscript"/>
        </w:rPr>
        <w:t xml:space="preserve">1) </w:t>
      </w:r>
      <w:hyperlink r:id="rId7" w:history="1">
        <w:r w:rsidRPr="00134A99">
          <w:rPr>
            <w:rStyle w:val="a8"/>
            <w:rFonts w:ascii="Arial" w:hAnsi="Arial" w:cs="Arial"/>
            <w:i/>
            <w:sz w:val="24"/>
            <w:lang w:eastAsia="ko-KR"/>
          </w:rPr>
          <w:t>cck@kaist.ac.kr</w:t>
        </w:r>
      </w:hyperlink>
    </w:p>
    <w:p w:rsidR="00232BDA" w:rsidRPr="00124900" w:rsidRDefault="00232BDA" w:rsidP="00232BDA">
      <w:pPr>
        <w:pStyle w:val="3"/>
        <w:adjustRightInd w:val="0"/>
        <w:snapToGrid w:val="0"/>
        <w:jc w:val="center"/>
        <w:rPr>
          <w:rFonts w:ascii="Arial" w:hAnsi="Arial" w:cs="Arial"/>
          <w:lang w:eastAsia="ko-KR"/>
        </w:rPr>
      </w:pPr>
    </w:p>
    <w:p w:rsidR="00232BDA" w:rsidRPr="00124900" w:rsidRDefault="00232BDA" w:rsidP="00232BDA">
      <w:pPr>
        <w:pStyle w:val="3"/>
        <w:adjustRightInd w:val="0"/>
        <w:snapToGrid w:val="0"/>
        <w:jc w:val="center"/>
        <w:rPr>
          <w:rFonts w:ascii="Arial" w:hAnsi="Arial" w:cs="Arial"/>
          <w:lang w:eastAsia="ko-KR"/>
        </w:rPr>
      </w:pPr>
    </w:p>
    <w:p w:rsidR="00232BDA" w:rsidRPr="00124900" w:rsidRDefault="00232BDA" w:rsidP="00232BDA">
      <w:pPr>
        <w:pStyle w:val="3"/>
        <w:adjustRightInd w:val="0"/>
        <w:snapToGrid w:val="0"/>
        <w:jc w:val="center"/>
        <w:rPr>
          <w:rFonts w:ascii="Arial" w:hAnsi="Arial" w:cs="Arial"/>
          <w:lang w:eastAsia="ko-KR"/>
        </w:rPr>
      </w:pPr>
    </w:p>
    <w:p w:rsidR="00232BDA" w:rsidRPr="00124900" w:rsidRDefault="00232BDA" w:rsidP="00232BDA">
      <w:pPr>
        <w:pStyle w:val="3"/>
        <w:adjustRightInd w:val="0"/>
        <w:snapToGrid w:val="0"/>
        <w:jc w:val="center"/>
        <w:rPr>
          <w:rFonts w:ascii="Arial" w:hAnsi="Arial" w:cs="Arial"/>
          <w:b/>
          <w:sz w:val="24"/>
          <w:lang w:eastAsia="ko-KR"/>
        </w:rPr>
      </w:pPr>
      <w:r w:rsidRPr="00124900">
        <w:rPr>
          <w:rFonts w:ascii="Arial" w:hAnsi="Arial" w:cs="Arial"/>
          <w:b/>
          <w:bCs/>
          <w:sz w:val="24"/>
          <w:lang w:eastAsia="ko-KR"/>
        </w:rPr>
        <w:t>A</w:t>
      </w:r>
      <w:r w:rsidRPr="00124900">
        <w:rPr>
          <w:rFonts w:ascii="Arial" w:hAnsi="Arial" w:cs="Arial"/>
          <w:b/>
          <w:bCs/>
          <w:sz w:val="24"/>
        </w:rPr>
        <w:t>BSTRACT</w:t>
      </w:r>
    </w:p>
    <w:p w:rsidR="00232BDA" w:rsidRPr="00124900" w:rsidRDefault="00232BDA" w:rsidP="00232BDA">
      <w:pPr>
        <w:adjustRightInd w:val="0"/>
        <w:snapToGrid w:val="0"/>
        <w:jc w:val="center"/>
        <w:rPr>
          <w:rFonts w:ascii="Arial" w:hAnsi="Arial" w:cs="Arial"/>
        </w:rPr>
      </w:pPr>
    </w:p>
    <w:p w:rsidR="00232BDA" w:rsidRPr="00124900" w:rsidRDefault="00232BDA" w:rsidP="00232BDA">
      <w:pPr>
        <w:widowControl w:val="0"/>
        <w:autoSpaceDE w:val="0"/>
        <w:autoSpaceDN w:val="0"/>
        <w:adjustRightInd w:val="0"/>
        <w:snapToGrid w:val="0"/>
        <w:jc w:val="both"/>
        <w:rPr>
          <w:rFonts w:ascii="Arial" w:hAnsi="Arial" w:cs="Arial"/>
          <w:szCs w:val="20"/>
          <w:lang w:eastAsia="ko-KR"/>
        </w:rPr>
      </w:pPr>
      <w:r w:rsidRPr="00124900">
        <w:rPr>
          <w:rFonts w:ascii="Arial" w:hAnsi="Arial" w:cs="Arial"/>
          <w:szCs w:val="20"/>
          <w:lang w:eastAsia="ko-KR"/>
        </w:rPr>
        <w:t xml:space="preserve">     Enhanced three-dimensional finite elements for geometrically nonlinear analysis of cable supported structures are presented. The cable element, derived by using the concept of an equivalent modulus of elasticity and assuming the deflection curve of a cable as catenary function, is proposed to model the cables. The stability functions for a frame member are modified to obtain a numerically stable solution. Various numerical examples are solved to illustrate the versatility and efficiency of the proposed finite element model. It is shown that the finite elements proposed in this study can be very ……</w:t>
      </w:r>
    </w:p>
    <w:p w:rsidR="00232BDA" w:rsidRPr="00124900" w:rsidRDefault="00232BDA" w:rsidP="00232BDA">
      <w:pPr>
        <w:pStyle w:val="a3"/>
        <w:adjustRightInd w:val="0"/>
        <w:snapToGrid w:val="0"/>
        <w:rPr>
          <w:rFonts w:ascii="Arial" w:hAnsi="Arial" w:cs="Arial"/>
          <w:lang w:eastAsia="ko-KR"/>
        </w:rPr>
      </w:pPr>
    </w:p>
    <w:p w:rsidR="00232BDA" w:rsidRPr="00124900" w:rsidRDefault="00232BDA" w:rsidP="00232BDA">
      <w:pPr>
        <w:pStyle w:val="a3"/>
        <w:adjustRightInd w:val="0"/>
        <w:snapToGrid w:val="0"/>
        <w:rPr>
          <w:rFonts w:ascii="Arial" w:hAnsi="Arial" w:cs="Arial"/>
          <w:b/>
        </w:rPr>
      </w:pPr>
      <w:r w:rsidRPr="00124900">
        <w:rPr>
          <w:rFonts w:ascii="Arial" w:hAnsi="Arial" w:cs="Arial"/>
          <w:b/>
          <w:lang w:eastAsia="ko-KR"/>
        </w:rPr>
        <w:t xml:space="preserve">1. </w:t>
      </w:r>
      <w:r w:rsidRPr="00124900">
        <w:rPr>
          <w:rFonts w:ascii="Arial" w:hAnsi="Arial" w:cs="Arial"/>
          <w:b/>
        </w:rPr>
        <w:t>INTRODUCTION</w:t>
      </w:r>
    </w:p>
    <w:p w:rsidR="00232BDA" w:rsidRPr="00124900" w:rsidRDefault="00232BDA" w:rsidP="00232BDA">
      <w:pPr>
        <w:pStyle w:val="a3"/>
        <w:adjustRightInd w:val="0"/>
        <w:snapToGrid w:val="0"/>
        <w:rPr>
          <w:rFonts w:ascii="Arial" w:hAnsi="Arial" w:cs="Arial"/>
        </w:rPr>
      </w:pPr>
    </w:p>
    <w:p w:rsidR="00232BDA" w:rsidRPr="00124900" w:rsidRDefault="00232BDA" w:rsidP="00232BDA">
      <w:pPr>
        <w:widowControl w:val="0"/>
        <w:autoSpaceDE w:val="0"/>
        <w:autoSpaceDN w:val="0"/>
        <w:adjustRightInd w:val="0"/>
        <w:snapToGrid w:val="0"/>
        <w:jc w:val="both"/>
        <w:rPr>
          <w:rFonts w:ascii="Arial" w:hAnsi="Arial" w:cs="Arial"/>
          <w:lang w:eastAsia="ko-KR"/>
        </w:rPr>
      </w:pPr>
      <w:r w:rsidRPr="00124900">
        <w:rPr>
          <w:rFonts w:ascii="Arial" w:hAnsi="Arial" w:cs="Arial"/>
          <w:lang w:eastAsia="ko-KR"/>
        </w:rPr>
        <w:t xml:space="preserve">     Many researchers have carried out investigations for the determination of damping ratio in </w:t>
      </w:r>
      <w:proofErr w:type="spellStart"/>
      <w:r w:rsidRPr="00124900">
        <w:rPr>
          <w:rFonts w:ascii="Arial" w:hAnsi="Arial" w:cs="Arial"/>
          <w:lang w:eastAsia="ko-KR"/>
        </w:rPr>
        <w:t>solis</w:t>
      </w:r>
      <w:proofErr w:type="spellEnd"/>
      <w:r w:rsidRPr="00124900">
        <w:rPr>
          <w:rFonts w:ascii="Arial" w:hAnsi="Arial" w:cs="Arial"/>
          <w:lang w:eastAsia="ko-KR"/>
        </w:rPr>
        <w:t>. (</w:t>
      </w:r>
      <w:proofErr w:type="spellStart"/>
      <w:r w:rsidRPr="00124900">
        <w:rPr>
          <w:rFonts w:ascii="Arial" w:hAnsi="Arial" w:cs="Arial"/>
          <w:color w:val="FF0000"/>
        </w:rPr>
        <w:t>Cadappa</w:t>
      </w:r>
      <w:proofErr w:type="spellEnd"/>
      <w:r w:rsidRPr="00124900">
        <w:rPr>
          <w:rFonts w:ascii="Arial" w:hAnsi="Arial" w:cs="Arial"/>
          <w:color w:val="FF0000"/>
          <w:lang w:eastAsia="ko-KR"/>
        </w:rPr>
        <w:t xml:space="preserve"> 2001</w:t>
      </w:r>
      <w:r w:rsidRPr="00124900">
        <w:rPr>
          <w:rFonts w:ascii="Arial" w:hAnsi="Arial" w:cs="Arial"/>
          <w:lang w:eastAsia="ko-KR"/>
        </w:rPr>
        <w:t xml:space="preserve">) have suggested that a value of 5% can be taken as the contribution from material damping that can be added to radiation damping in order to obtain to </w:t>
      </w:r>
      <w:proofErr w:type="spellStart"/>
      <w:r w:rsidRPr="00124900">
        <w:rPr>
          <w:rFonts w:ascii="Arial" w:hAnsi="Arial" w:cs="Arial"/>
          <w:lang w:eastAsia="ko-KR"/>
        </w:rPr>
        <w:t>Re</w:t>
      </w:r>
      <w:r w:rsidRPr="00124900">
        <w:rPr>
          <w:rFonts w:ascii="Arial" w:hAnsi="Arial" w:cs="Arial"/>
        </w:rPr>
        <w:t>Steel</w:t>
      </w:r>
      <w:proofErr w:type="spellEnd"/>
      <w:r w:rsidRPr="00124900">
        <w:rPr>
          <w:rFonts w:ascii="Arial" w:hAnsi="Arial" w:cs="Arial"/>
        </w:rPr>
        <w:t xml:space="preserve"> reinforced concrete composites (SRC) are useful in tall buildings subjected to </w:t>
      </w:r>
      <w:r w:rsidRPr="00124900">
        <w:rPr>
          <w:rFonts w:ascii="Arial" w:hAnsi="Arial" w:cs="Arial"/>
          <w:lang w:eastAsia="ko-KR"/>
        </w:rPr>
        <w:t>ea</w:t>
      </w:r>
      <w:r w:rsidRPr="00124900">
        <w:rPr>
          <w:rFonts w:ascii="Arial" w:hAnsi="Arial" w:cs="Arial"/>
        </w:rPr>
        <w:t xml:space="preserve">rthquake or wind loads. The contribution of steel provides the structure with a higher stiffness, greater energy dissipation </w:t>
      </w:r>
      <w:r w:rsidRPr="00124900">
        <w:rPr>
          <w:rFonts w:ascii="Arial" w:hAnsi="Arial" w:cs="Arial"/>
          <w:lang w:eastAsia="ko-KR"/>
        </w:rPr>
        <w:t>Cable-supported structures are used extensively to support cable-stayed bridges, suspension bridges, offshore structures, long span roofs, communication towers, and so on. Such structures are often more economical than conventional ones because of the high efficiency of steel members in simple tension. However, cable-supported structures are quite flexible so that they may undergo large displacements before attaining their equilibrium …</w:t>
      </w:r>
    </w:p>
    <w:p w:rsidR="00232BDA" w:rsidRPr="00124900" w:rsidRDefault="00232BDA" w:rsidP="00232BDA">
      <w:pPr>
        <w:widowControl w:val="0"/>
        <w:autoSpaceDE w:val="0"/>
        <w:autoSpaceDN w:val="0"/>
        <w:adjustRightInd w:val="0"/>
        <w:snapToGrid w:val="0"/>
        <w:jc w:val="both"/>
        <w:rPr>
          <w:rFonts w:ascii="Arial" w:hAnsi="Arial" w:cs="Arial"/>
          <w:lang w:eastAsia="ko-KR"/>
        </w:rPr>
      </w:pPr>
    </w:p>
    <w:p w:rsidR="00232BDA" w:rsidRPr="00124900" w:rsidRDefault="00232BDA" w:rsidP="00232BDA">
      <w:pPr>
        <w:widowControl w:val="0"/>
        <w:autoSpaceDE w:val="0"/>
        <w:autoSpaceDN w:val="0"/>
        <w:adjustRightInd w:val="0"/>
        <w:snapToGrid w:val="0"/>
        <w:jc w:val="both"/>
        <w:rPr>
          <w:rFonts w:ascii="Arial" w:hAnsi="Arial" w:cs="Arial"/>
          <w:b/>
        </w:rPr>
      </w:pPr>
      <w:r w:rsidRPr="00124900">
        <w:rPr>
          <w:rFonts w:ascii="Arial" w:hAnsi="Arial" w:cs="Arial"/>
          <w:b/>
          <w:lang w:eastAsia="ko-KR"/>
        </w:rPr>
        <w:t xml:space="preserve">2. </w:t>
      </w:r>
      <w:r w:rsidRPr="00124900">
        <w:rPr>
          <w:rFonts w:ascii="Arial" w:hAnsi="Arial" w:cs="Arial"/>
          <w:b/>
        </w:rPr>
        <w:t>PROPOSED FAILURE SURFACE</w:t>
      </w:r>
    </w:p>
    <w:p w:rsidR="00232BDA" w:rsidRDefault="00232BDA" w:rsidP="00232BDA">
      <w:pPr>
        <w:adjustRightInd w:val="0"/>
        <w:snapToGrid w:val="0"/>
        <w:jc w:val="both"/>
        <w:rPr>
          <w:rFonts w:ascii="Arial" w:hAnsi="Arial" w:cs="Arial" w:hint="eastAsia"/>
          <w:szCs w:val="20"/>
          <w:lang w:eastAsia="ko-KR"/>
        </w:rPr>
      </w:pPr>
    </w:p>
    <w:p w:rsidR="00232BDA" w:rsidRPr="00124900" w:rsidRDefault="00232BDA" w:rsidP="00232BDA">
      <w:pPr>
        <w:adjustRightInd w:val="0"/>
        <w:snapToGrid w:val="0"/>
        <w:jc w:val="both"/>
        <w:rPr>
          <w:rFonts w:ascii="Arial" w:hAnsi="Arial" w:cs="Arial"/>
          <w:szCs w:val="20"/>
          <w:lang w:eastAsia="ko-KR"/>
        </w:rPr>
      </w:pPr>
      <w:r w:rsidRPr="00124900">
        <w:rPr>
          <w:rFonts w:ascii="Arial" w:hAnsi="Arial" w:cs="Arial"/>
          <w:szCs w:val="20"/>
          <w:lang w:eastAsia="ko-KR"/>
        </w:rPr>
        <w:lastRenderedPageBreak/>
        <w:t xml:space="preserve">     The cable element, derived by using the concept of an equivalent modulus of elasticity and assuming the deflection curve of a cable as catenary function, is proposed to model the cables…</w:t>
      </w:r>
    </w:p>
    <w:p w:rsidR="00232BDA" w:rsidRPr="00124900" w:rsidRDefault="00232BDA" w:rsidP="00232BDA">
      <w:pPr>
        <w:adjustRightInd w:val="0"/>
        <w:snapToGrid w:val="0"/>
        <w:jc w:val="both"/>
        <w:rPr>
          <w:rFonts w:ascii="Arial" w:hAnsi="Arial" w:cs="Arial"/>
          <w:szCs w:val="20"/>
          <w:lang w:eastAsia="ko-KR"/>
        </w:rPr>
      </w:pPr>
    </w:p>
    <w:p w:rsidR="00232BDA" w:rsidRPr="002C1C83" w:rsidRDefault="00232BDA" w:rsidP="00232BDA">
      <w:pPr>
        <w:adjustRightInd w:val="0"/>
        <w:snapToGrid w:val="0"/>
        <w:jc w:val="both"/>
        <w:rPr>
          <w:rFonts w:ascii="Arial" w:hAnsi="Arial" w:cs="Arial"/>
          <w:i/>
          <w:lang w:eastAsia="ko-KR"/>
        </w:rPr>
      </w:pPr>
      <w:r>
        <w:rPr>
          <w:rFonts w:ascii="Arial" w:hAnsi="Arial" w:cs="Arial" w:hint="eastAsia"/>
          <w:lang w:eastAsia="ko-KR"/>
        </w:rPr>
        <w:t xml:space="preserve">     </w:t>
      </w:r>
      <w:r w:rsidRPr="002C1C83">
        <w:rPr>
          <w:rFonts w:ascii="Arial" w:hAnsi="Arial" w:cs="Arial"/>
          <w:i/>
          <w:lang w:eastAsia="ko-KR"/>
        </w:rPr>
        <w:t xml:space="preserve">2.1 </w:t>
      </w:r>
      <w:r w:rsidRPr="002C1C83">
        <w:rPr>
          <w:rFonts w:ascii="Arial" w:hAnsi="Arial" w:cs="Arial"/>
          <w:i/>
        </w:rPr>
        <w:t xml:space="preserve">Normal and </w:t>
      </w:r>
      <w:r w:rsidRPr="002C1C83">
        <w:rPr>
          <w:rFonts w:ascii="Arial" w:hAnsi="Arial" w:cs="Arial"/>
          <w:i/>
          <w:lang w:eastAsia="ko-KR"/>
        </w:rPr>
        <w:t>AA</w:t>
      </w:r>
    </w:p>
    <w:p w:rsidR="00232BDA" w:rsidRPr="002C1C83" w:rsidRDefault="00232BDA" w:rsidP="00232BDA">
      <w:pPr>
        <w:adjustRightInd w:val="0"/>
        <w:snapToGrid w:val="0"/>
        <w:jc w:val="both"/>
        <w:rPr>
          <w:rFonts w:ascii="Arial" w:hAnsi="Arial" w:cs="Arial"/>
          <w:lang w:eastAsia="ko-KR"/>
        </w:rPr>
      </w:pPr>
      <w:r w:rsidRPr="00124900">
        <w:rPr>
          <w:rFonts w:ascii="Arial" w:hAnsi="Arial" w:cs="Arial"/>
          <w:lang w:eastAsia="ko-KR"/>
        </w:rPr>
        <w:t xml:space="preserve">     </w:t>
      </w:r>
      <w:r w:rsidRPr="00124900">
        <w:rPr>
          <w:rFonts w:ascii="Arial" w:hAnsi="Arial" w:cs="Arial"/>
        </w:rPr>
        <w:t>It has a six-fold symmetry, and is adequately defined by a tensile meridian</w:t>
      </w:r>
      <w:r>
        <w:rPr>
          <w:rFonts w:ascii="Arial" w:hAnsi="Arial" w:cs="Arial" w:hint="eastAsia"/>
          <w:lang w:eastAsia="ko-KR"/>
        </w:rPr>
        <w:t xml:space="preserve"> (</w:t>
      </w:r>
      <w:r w:rsidRPr="00124900">
        <w:rPr>
          <w:rFonts w:ascii="Arial" w:hAnsi="Arial" w:cs="Arial"/>
        </w:rPr>
        <w:t>when the angle of similarity)</w:t>
      </w:r>
      <w:r w:rsidRPr="00124900">
        <w:rPr>
          <w:rFonts w:ascii="Arial" w:hAnsi="Arial" w:cs="Arial"/>
          <w:lang w:eastAsia="ko-KR"/>
        </w:rPr>
        <w:t>…</w:t>
      </w:r>
    </w:p>
    <w:p w:rsidR="00232BDA" w:rsidRPr="00124900" w:rsidRDefault="00232BDA" w:rsidP="00232BDA">
      <w:pPr>
        <w:adjustRightInd w:val="0"/>
        <w:snapToGrid w:val="0"/>
        <w:jc w:val="both"/>
        <w:rPr>
          <w:rFonts w:ascii="Arial" w:hAnsi="Arial" w:cs="Arial"/>
          <w:u w:val="single"/>
          <w:lang w:eastAsia="ko-KR"/>
        </w:rPr>
      </w:pPr>
    </w:p>
    <w:p w:rsidR="00232BDA" w:rsidRPr="00124900" w:rsidRDefault="00232BDA" w:rsidP="00232BDA">
      <w:pPr>
        <w:adjustRightInd w:val="0"/>
        <w:snapToGrid w:val="0"/>
        <w:jc w:val="both"/>
        <w:rPr>
          <w:rFonts w:ascii="Arial" w:hAnsi="Arial" w:cs="Arial" w:hint="eastAsia"/>
          <w:u w:val="single"/>
          <w:lang w:eastAsia="ko-KR"/>
        </w:rPr>
      </w:pPr>
      <w:r w:rsidRPr="00124900">
        <w:rPr>
          <w:rFonts w:ascii="Arial" w:hAnsi="Arial" w:cs="Arial"/>
          <w:u w:val="single"/>
          <w:lang w:eastAsia="ko-KR"/>
        </w:rPr>
        <w:t>H</w:t>
      </w:r>
      <w:r w:rsidRPr="00124900">
        <w:rPr>
          <w:rFonts w:ascii="Arial" w:hAnsi="Arial" w:cs="Arial"/>
          <w:u w:val="single"/>
        </w:rPr>
        <w:t>igh-strength concrete</w:t>
      </w:r>
      <w:r w:rsidRPr="00124900">
        <w:rPr>
          <w:rFonts w:ascii="Arial" w:hAnsi="Arial" w:cs="Arial"/>
          <w:lang w:eastAsia="ko-KR"/>
        </w:rPr>
        <w:t xml:space="preserve">   </w:t>
      </w:r>
      <w:r w:rsidRPr="00124900">
        <w:rPr>
          <w:rFonts w:ascii="Arial" w:hAnsi="Arial" w:cs="Arial"/>
        </w:rPr>
        <w:t xml:space="preserve">The mathematical definitions of nodal vectors V2i , V1i and V3i can be found in </w:t>
      </w:r>
      <w:proofErr w:type="spellStart"/>
      <w:r w:rsidRPr="00124900">
        <w:rPr>
          <w:rFonts w:ascii="Arial" w:hAnsi="Arial" w:cs="Arial"/>
          <w:color w:val="FF0000"/>
        </w:rPr>
        <w:t>Chern</w:t>
      </w:r>
      <w:proofErr w:type="spellEnd"/>
      <w:r w:rsidRPr="00124900">
        <w:rPr>
          <w:rFonts w:ascii="Arial" w:hAnsi="Arial" w:cs="Arial"/>
          <w:color w:val="FF0000"/>
        </w:rPr>
        <w:t xml:space="preserve"> (199</w:t>
      </w:r>
      <w:r w:rsidRPr="00124900">
        <w:rPr>
          <w:rFonts w:ascii="Arial" w:hAnsi="Arial" w:cs="Arial"/>
          <w:color w:val="FF0000"/>
          <w:lang w:eastAsia="ko-KR"/>
        </w:rPr>
        <w:t>2</w:t>
      </w:r>
      <w:r w:rsidRPr="00124900">
        <w:rPr>
          <w:rFonts w:ascii="Arial" w:hAnsi="Arial" w:cs="Arial"/>
          <w:color w:val="FF0000"/>
        </w:rPr>
        <w:t>)</w:t>
      </w:r>
      <w:r w:rsidRPr="00124900">
        <w:rPr>
          <w:rFonts w:ascii="Arial" w:hAnsi="Arial" w:cs="Arial"/>
        </w:rPr>
        <w:t xml:space="preserve"> and are illustrated in </w:t>
      </w:r>
      <w:r w:rsidRPr="00124900">
        <w:rPr>
          <w:rFonts w:ascii="Arial" w:hAnsi="Arial" w:cs="Arial"/>
          <w:color w:val="FF0000"/>
        </w:rPr>
        <w:t xml:space="preserve">Fig. </w:t>
      </w:r>
      <w:r w:rsidRPr="00124900">
        <w:rPr>
          <w:rFonts w:ascii="Arial" w:hAnsi="Arial" w:cs="Arial"/>
          <w:color w:val="FF0000"/>
          <w:lang w:eastAsia="ko-KR"/>
        </w:rPr>
        <w:t>1</w:t>
      </w:r>
    </w:p>
    <w:p w:rsidR="00232BDA" w:rsidRPr="00124900" w:rsidRDefault="00232BDA" w:rsidP="00232BDA">
      <w:pPr>
        <w:pStyle w:val="a5"/>
        <w:adjustRightInd w:val="0"/>
        <w:snapToGrid w:val="0"/>
        <w:ind w:firstLine="0"/>
        <w:rPr>
          <w:rFonts w:ascii="Arial" w:eastAsia="맑은 고딕" w:hAnsi="Arial" w:cs="Arial"/>
          <w:lang w:eastAsia="ko-KR"/>
        </w:rPr>
      </w:pPr>
    </w:p>
    <w:p w:rsidR="00232BDA" w:rsidRDefault="00232BDA" w:rsidP="00232BDA">
      <w:pPr>
        <w:pStyle w:val="a5"/>
        <w:adjustRightInd w:val="0"/>
        <w:snapToGrid w:val="0"/>
        <w:ind w:firstLine="0"/>
        <w:rPr>
          <w:rFonts w:ascii="Arial" w:eastAsia="맑은 고딕" w:hAnsi="Arial" w:cs="Arial" w:hint="eastAsia"/>
          <w:lang w:eastAsia="ko-KR"/>
        </w:rPr>
      </w:pPr>
      <w:r w:rsidRPr="00124900">
        <w:rPr>
          <w:rFonts w:ascii="Arial" w:eastAsia="맑은 고딕" w:hAnsi="Arial" w:cs="Arial"/>
          <w:lang w:eastAsia="ko-KR"/>
        </w:rPr>
        <w:t xml:space="preserve">                                            </w:t>
      </w:r>
      <w:r w:rsidRPr="00124900">
        <w:rPr>
          <w:rFonts w:ascii="Arial" w:hAnsi="Arial" w:cs="Arial"/>
          <w:position w:val="-14"/>
        </w:rPr>
        <w:object w:dxaOrig="36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2pt;height:20.55pt" o:ole="">
            <v:imagedata r:id="rId8" o:title=""/>
          </v:shape>
          <o:OLEObject Type="Embed" ProgID="Equation.3" ShapeID="_x0000_i1025" DrawAspect="Content" ObjectID="_1490005766" r:id="rId9"/>
        </w:object>
      </w:r>
      <w:r w:rsidRPr="00124900">
        <w:rPr>
          <w:rFonts w:ascii="Arial" w:hAnsi="Arial" w:cs="Arial"/>
        </w:rPr>
        <w:t xml:space="preserve">               </w:t>
      </w:r>
      <w:r w:rsidRPr="00124900">
        <w:rPr>
          <w:rFonts w:ascii="Arial" w:eastAsia="맑은 고딕" w:hAnsi="Arial" w:cs="Arial"/>
          <w:lang w:eastAsia="ko-KR"/>
        </w:rPr>
        <w:t xml:space="preserve"> </w:t>
      </w:r>
      <w:r w:rsidRPr="00124900">
        <w:rPr>
          <w:rFonts w:ascii="Arial" w:hAnsi="Arial" w:cs="Arial"/>
        </w:rPr>
        <w:t xml:space="preserve">           </w:t>
      </w:r>
      <w:r w:rsidRPr="00124900">
        <w:rPr>
          <w:rFonts w:ascii="Arial" w:eastAsia="맑은 고딕" w:hAnsi="Arial" w:cs="Arial"/>
          <w:lang w:eastAsia="ko-KR"/>
        </w:rPr>
        <w:t xml:space="preserve">       </w:t>
      </w:r>
      <w:r>
        <w:rPr>
          <w:rFonts w:ascii="Arial" w:eastAsia="맑은 고딕" w:hAnsi="Arial" w:cs="Arial" w:hint="eastAsia"/>
          <w:lang w:eastAsia="ko-KR"/>
        </w:rPr>
        <w:t>(1)</w:t>
      </w:r>
    </w:p>
    <w:p w:rsidR="00232BDA" w:rsidRPr="00124900" w:rsidRDefault="00232BDA" w:rsidP="00232BDA">
      <w:pPr>
        <w:tabs>
          <w:tab w:val="right" w:pos="5760"/>
        </w:tabs>
        <w:adjustRightInd w:val="0"/>
        <w:snapToGrid w:val="0"/>
        <w:jc w:val="both"/>
        <w:rPr>
          <w:rFonts w:ascii="Arial" w:hAnsi="Arial" w:cs="Arial"/>
          <w:lang w:eastAsia="ko-KR"/>
        </w:rPr>
      </w:pPr>
    </w:p>
    <w:p w:rsidR="00232BDA" w:rsidRPr="00124900" w:rsidRDefault="00232BDA" w:rsidP="00232BDA">
      <w:pPr>
        <w:pStyle w:val="Formula1"/>
        <w:tabs>
          <w:tab w:val="clear" w:pos="4500"/>
          <w:tab w:val="right" w:pos="5400"/>
        </w:tabs>
        <w:adjustRightInd w:val="0"/>
        <w:snapToGrid w:val="0"/>
        <w:spacing w:after="240"/>
        <w:jc w:val="both"/>
        <w:rPr>
          <w:rFonts w:ascii="Arial" w:hAnsi="Arial" w:cs="Arial"/>
          <w:lang w:val="en-US" w:eastAsia="ko-KR"/>
        </w:rPr>
      </w:pPr>
      <w:r>
        <w:rPr>
          <w:rFonts w:ascii="Arial" w:hAnsi="Arial" w:cs="Arial" w:hint="eastAsia"/>
          <w:szCs w:val="22"/>
          <w:lang w:eastAsia="ko-KR"/>
        </w:rPr>
        <w:t xml:space="preserve">     </w:t>
      </w:r>
      <w:r w:rsidRPr="00124900">
        <w:rPr>
          <w:rFonts w:ascii="Arial" w:hAnsi="Arial" w:cs="Arial"/>
          <w:szCs w:val="22"/>
          <w:lang w:eastAsia="ko-KR"/>
        </w:rPr>
        <w:t xml:space="preserve">The cable element for the modelling of cables is derived by using the concept of an equivalent modulus of elasticity and by assuming the catenary function as deflection curve of a cable. The equivalent modulus of elasticity as shown in </w:t>
      </w:r>
      <w:r w:rsidRPr="00124900">
        <w:rPr>
          <w:rFonts w:ascii="Arial" w:hAnsi="Arial" w:cs="Arial"/>
          <w:color w:val="FF0000"/>
          <w:szCs w:val="22"/>
          <w:lang w:eastAsia="ko-KR"/>
        </w:rPr>
        <w:t>Eq. (1)</w:t>
      </w:r>
    </w:p>
    <w:p w:rsidR="00232BDA" w:rsidRPr="00124900" w:rsidRDefault="00232BDA" w:rsidP="00232BDA">
      <w:pPr>
        <w:pStyle w:val="Formula1"/>
        <w:tabs>
          <w:tab w:val="clear" w:pos="4500"/>
          <w:tab w:val="right" w:pos="5400"/>
        </w:tabs>
        <w:adjustRightInd w:val="0"/>
        <w:snapToGrid w:val="0"/>
        <w:jc w:val="center"/>
        <w:rPr>
          <w:rFonts w:ascii="Arial" w:hAnsi="Arial" w:cs="Arial"/>
          <w:lang w:val="en-US" w:eastAsia="ko-KR"/>
        </w:rPr>
      </w:pPr>
      <w:r>
        <w:rPr>
          <w:rFonts w:ascii="Arial" w:hAnsi="Arial" w:cs="Arial"/>
          <w:noProof/>
          <w:lang w:val="en-US" w:eastAsia="ko-KR"/>
        </w:rPr>
        <w:drawing>
          <wp:inline distT="0" distB="0" distL="0" distR="0">
            <wp:extent cx="2386965" cy="1579245"/>
            <wp:effectExtent l="0" t="0" r="0" b="1905"/>
            <wp:docPr id="1" name="그림 1" descr="fig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0" descr="fig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6965" cy="1579245"/>
                    </a:xfrm>
                    <a:prstGeom prst="rect">
                      <a:avLst/>
                    </a:prstGeom>
                    <a:noFill/>
                    <a:ln>
                      <a:noFill/>
                    </a:ln>
                  </pic:spPr>
                </pic:pic>
              </a:graphicData>
            </a:graphic>
          </wp:inline>
        </w:drawing>
      </w:r>
    </w:p>
    <w:p w:rsidR="00232BDA" w:rsidRPr="002C1C83" w:rsidRDefault="00232BDA" w:rsidP="00232BDA">
      <w:pPr>
        <w:pStyle w:val="Figurecaption"/>
        <w:snapToGrid w:val="0"/>
        <w:spacing w:before="240" w:line="240" w:lineRule="auto"/>
        <w:jc w:val="center"/>
        <w:rPr>
          <w:rFonts w:ascii="Arial" w:eastAsia="맑은 고딕" w:hAnsi="Arial" w:cs="Arial" w:hint="eastAsia"/>
          <w:sz w:val="24"/>
        </w:rPr>
      </w:pPr>
      <w:r w:rsidRPr="00124900">
        <w:rPr>
          <w:rFonts w:ascii="Arial" w:hAnsi="Arial" w:cs="Arial"/>
          <w:color w:val="FF0000"/>
          <w:sz w:val="24"/>
        </w:rPr>
        <w:t>Fig</w:t>
      </w:r>
      <w:r w:rsidRPr="00124900">
        <w:rPr>
          <w:rFonts w:ascii="Arial" w:eastAsia="맑은 고딕" w:hAnsi="Arial" w:cs="Arial"/>
          <w:color w:val="FF0000"/>
          <w:sz w:val="24"/>
          <w:lang w:eastAsia="ko-KR"/>
        </w:rPr>
        <w:t>.</w:t>
      </w:r>
      <w:r w:rsidRPr="00124900">
        <w:rPr>
          <w:rFonts w:ascii="Arial" w:hAnsi="Arial" w:cs="Arial"/>
          <w:color w:val="FF0000"/>
          <w:sz w:val="24"/>
        </w:rPr>
        <w:t xml:space="preserve"> </w:t>
      </w:r>
      <w:r w:rsidRPr="00124900">
        <w:rPr>
          <w:rFonts w:ascii="Arial" w:eastAsia="바탕" w:hAnsi="Arial" w:cs="Arial"/>
          <w:color w:val="FF0000"/>
          <w:sz w:val="24"/>
          <w:lang w:eastAsia="ko-KR"/>
        </w:rPr>
        <w:t>1</w:t>
      </w:r>
      <w:r w:rsidRPr="00124900">
        <w:rPr>
          <w:rFonts w:ascii="Arial" w:hAnsi="Arial" w:cs="Arial"/>
          <w:sz w:val="24"/>
          <w:lang w:eastAsia="ko-KR"/>
        </w:rPr>
        <w:t xml:space="preserve"> Computatio</w:t>
      </w:r>
      <w:r>
        <w:rPr>
          <w:rFonts w:ascii="Arial" w:hAnsi="Arial" w:cs="Arial"/>
          <w:sz w:val="24"/>
          <w:lang w:eastAsia="ko-KR"/>
        </w:rPr>
        <w:t xml:space="preserve">nal meshes for </w:t>
      </w:r>
      <w:proofErr w:type="spellStart"/>
      <w:r>
        <w:rPr>
          <w:rFonts w:ascii="Arial" w:hAnsi="Arial" w:cs="Arial"/>
          <w:sz w:val="24"/>
          <w:lang w:eastAsia="ko-KR"/>
        </w:rPr>
        <w:t>Gyeongju</w:t>
      </w:r>
      <w:proofErr w:type="spellEnd"/>
      <w:r>
        <w:rPr>
          <w:rFonts w:ascii="Arial" w:hAnsi="Arial" w:cs="Arial"/>
          <w:sz w:val="24"/>
          <w:lang w:eastAsia="ko-KR"/>
        </w:rPr>
        <w:t xml:space="preserve"> station</w:t>
      </w:r>
    </w:p>
    <w:p w:rsidR="00232BDA" w:rsidRPr="00124900" w:rsidRDefault="00232BDA" w:rsidP="00232BDA">
      <w:pPr>
        <w:widowControl w:val="0"/>
        <w:autoSpaceDE w:val="0"/>
        <w:autoSpaceDN w:val="0"/>
        <w:adjustRightInd w:val="0"/>
        <w:snapToGrid w:val="0"/>
        <w:jc w:val="both"/>
        <w:rPr>
          <w:rFonts w:ascii="Arial" w:hAnsi="Arial" w:cs="Arial"/>
          <w:szCs w:val="22"/>
          <w:lang w:eastAsia="ko-KR"/>
        </w:rPr>
      </w:pPr>
    </w:p>
    <w:p w:rsidR="00232BDA" w:rsidRPr="00124900" w:rsidRDefault="00232BDA" w:rsidP="00232BDA">
      <w:pPr>
        <w:widowControl w:val="0"/>
        <w:autoSpaceDE w:val="0"/>
        <w:autoSpaceDN w:val="0"/>
        <w:adjustRightInd w:val="0"/>
        <w:snapToGrid w:val="0"/>
        <w:jc w:val="both"/>
        <w:rPr>
          <w:rFonts w:ascii="Arial" w:hAnsi="Arial" w:cs="Arial"/>
          <w:sz w:val="22"/>
          <w:szCs w:val="20"/>
          <w:lang w:eastAsia="ko-KR"/>
        </w:rPr>
      </w:pPr>
      <w:r>
        <w:rPr>
          <w:rFonts w:ascii="Arial" w:hAnsi="Arial" w:cs="Arial" w:hint="eastAsia"/>
          <w:szCs w:val="22"/>
          <w:lang w:eastAsia="ko-KR"/>
        </w:rPr>
        <w:t xml:space="preserve">     </w:t>
      </w:r>
      <w:r w:rsidRPr="00124900">
        <w:rPr>
          <w:rFonts w:ascii="Arial" w:hAnsi="Arial" w:cs="Arial"/>
          <w:szCs w:val="22"/>
          <w:lang w:eastAsia="ko-KR"/>
        </w:rPr>
        <w:t>The numerical examples have illustrated that the proposed finite elements could be very useful for geometrically nonlinear analysis as well as free vibration …</w:t>
      </w:r>
    </w:p>
    <w:p w:rsidR="00232BDA" w:rsidRDefault="00232BDA" w:rsidP="00232BDA">
      <w:pPr>
        <w:pStyle w:val="Formula1"/>
        <w:tabs>
          <w:tab w:val="clear" w:pos="4500"/>
          <w:tab w:val="right" w:pos="5400"/>
        </w:tabs>
        <w:adjustRightInd w:val="0"/>
        <w:snapToGrid w:val="0"/>
        <w:jc w:val="both"/>
        <w:rPr>
          <w:rFonts w:ascii="Arial" w:hAnsi="Arial" w:cs="Arial" w:hint="eastAsia"/>
          <w:lang w:val="en-US" w:eastAsia="ko-KR"/>
        </w:rPr>
      </w:pPr>
    </w:p>
    <w:p w:rsidR="00232BDA" w:rsidRPr="00124900" w:rsidRDefault="00232BDA" w:rsidP="00232BDA">
      <w:pPr>
        <w:pStyle w:val="Formula1"/>
        <w:tabs>
          <w:tab w:val="clear" w:pos="4500"/>
          <w:tab w:val="right" w:pos="5400"/>
        </w:tabs>
        <w:adjustRightInd w:val="0"/>
        <w:snapToGrid w:val="0"/>
        <w:jc w:val="both"/>
        <w:rPr>
          <w:rFonts w:ascii="Arial" w:hAnsi="Arial" w:cs="Arial"/>
          <w:lang w:val="en-US" w:eastAsia="ko-KR"/>
        </w:rPr>
      </w:pPr>
    </w:p>
    <w:p w:rsidR="00232BDA" w:rsidRPr="00124900" w:rsidRDefault="00232BDA" w:rsidP="00232BDA">
      <w:pPr>
        <w:pStyle w:val="Formula1"/>
        <w:tabs>
          <w:tab w:val="clear" w:pos="4500"/>
          <w:tab w:val="right" w:pos="5400"/>
        </w:tabs>
        <w:adjustRightInd w:val="0"/>
        <w:snapToGrid w:val="0"/>
        <w:jc w:val="both"/>
        <w:rPr>
          <w:rFonts w:ascii="Arial" w:hAnsi="Arial" w:cs="Arial" w:hint="eastAsia"/>
          <w:b/>
          <w:lang w:val="en-US" w:eastAsia="ko-KR"/>
        </w:rPr>
      </w:pPr>
      <w:r>
        <w:rPr>
          <w:rFonts w:ascii="Arial" w:hAnsi="Arial" w:cs="Arial" w:hint="eastAsia"/>
          <w:b/>
          <w:lang w:val="en-US" w:eastAsia="ko-KR"/>
        </w:rPr>
        <w:t xml:space="preserve">3. </w:t>
      </w:r>
      <w:r w:rsidRPr="00124900">
        <w:rPr>
          <w:rFonts w:ascii="Arial" w:hAnsi="Arial" w:cs="Arial"/>
          <w:b/>
          <w:lang w:val="en-US"/>
        </w:rPr>
        <w:t>CONCLUSION</w:t>
      </w:r>
      <w:r>
        <w:rPr>
          <w:rFonts w:ascii="Arial" w:hAnsi="Arial" w:cs="Arial" w:hint="eastAsia"/>
          <w:b/>
          <w:lang w:val="en-US" w:eastAsia="ko-KR"/>
        </w:rPr>
        <w:t>S</w:t>
      </w:r>
    </w:p>
    <w:p w:rsidR="00232BDA" w:rsidRPr="00124900" w:rsidRDefault="00232BDA" w:rsidP="00232BDA">
      <w:pPr>
        <w:pStyle w:val="Formula1"/>
        <w:tabs>
          <w:tab w:val="clear" w:pos="4500"/>
          <w:tab w:val="right" w:pos="5400"/>
        </w:tabs>
        <w:adjustRightInd w:val="0"/>
        <w:snapToGrid w:val="0"/>
        <w:jc w:val="both"/>
        <w:rPr>
          <w:rFonts w:ascii="Arial" w:hAnsi="Arial" w:cs="Arial"/>
          <w:b/>
          <w:lang w:val="en-US" w:eastAsia="ko-KR"/>
        </w:rPr>
      </w:pPr>
    </w:p>
    <w:p w:rsidR="00232BDA" w:rsidRPr="00124900" w:rsidRDefault="00232BDA" w:rsidP="00232BDA">
      <w:pPr>
        <w:widowControl w:val="0"/>
        <w:autoSpaceDE w:val="0"/>
        <w:autoSpaceDN w:val="0"/>
        <w:adjustRightInd w:val="0"/>
        <w:snapToGrid w:val="0"/>
        <w:jc w:val="both"/>
        <w:rPr>
          <w:rFonts w:ascii="Arial" w:hAnsi="Arial" w:cs="Arial"/>
          <w:sz w:val="22"/>
          <w:szCs w:val="20"/>
          <w:lang w:eastAsia="ko-KR"/>
        </w:rPr>
      </w:pPr>
      <w:r w:rsidRPr="00124900">
        <w:rPr>
          <w:rFonts w:ascii="Arial" w:hAnsi="Arial" w:cs="Arial"/>
          <w:szCs w:val="22"/>
          <w:lang w:eastAsia="ko-KR"/>
        </w:rPr>
        <w:t>Enhanced and efficient 3-dimensional finite elements for the structural analysis of cable-stayed bridges …</w:t>
      </w:r>
    </w:p>
    <w:p w:rsidR="00232BDA" w:rsidRDefault="00232BDA" w:rsidP="00232BDA">
      <w:pPr>
        <w:adjustRightInd w:val="0"/>
        <w:snapToGrid w:val="0"/>
        <w:rPr>
          <w:rFonts w:ascii="Arial" w:hAnsi="Arial" w:cs="Arial" w:hint="eastAsia"/>
          <w:lang w:eastAsia="ko-KR"/>
        </w:rPr>
      </w:pPr>
    </w:p>
    <w:p w:rsidR="00232BDA" w:rsidRPr="00124900" w:rsidRDefault="00232BDA" w:rsidP="00232BDA">
      <w:pPr>
        <w:adjustRightInd w:val="0"/>
        <w:snapToGrid w:val="0"/>
        <w:rPr>
          <w:rFonts w:ascii="Arial" w:hAnsi="Arial" w:cs="Arial" w:hint="eastAsia"/>
          <w:lang w:eastAsia="ko-KR"/>
        </w:rPr>
      </w:pPr>
    </w:p>
    <w:p w:rsidR="00232BDA" w:rsidRPr="00124900" w:rsidRDefault="00232BDA" w:rsidP="00232BDA">
      <w:pPr>
        <w:pStyle w:val="a3"/>
        <w:adjustRightInd w:val="0"/>
        <w:snapToGrid w:val="0"/>
        <w:jc w:val="left"/>
        <w:rPr>
          <w:rFonts w:ascii="Arial" w:hAnsi="Arial" w:cs="Arial"/>
          <w:b/>
          <w:lang w:eastAsia="ko-KR"/>
        </w:rPr>
      </w:pPr>
      <w:r w:rsidRPr="00124900">
        <w:rPr>
          <w:rFonts w:ascii="Arial" w:hAnsi="Arial" w:cs="Arial"/>
          <w:b/>
        </w:rPr>
        <w:t>REFERENCES</w:t>
      </w:r>
    </w:p>
    <w:p w:rsidR="00232BDA" w:rsidRPr="00124900" w:rsidRDefault="00232BDA" w:rsidP="00232BDA">
      <w:pPr>
        <w:pStyle w:val="a3"/>
        <w:adjustRightInd w:val="0"/>
        <w:snapToGrid w:val="0"/>
        <w:jc w:val="left"/>
        <w:rPr>
          <w:rFonts w:ascii="Arial" w:hAnsi="Arial" w:cs="Arial"/>
          <w:b/>
          <w:lang w:eastAsia="ko-KR"/>
        </w:rPr>
      </w:pPr>
    </w:p>
    <w:p w:rsidR="00232BDA" w:rsidRPr="00124900" w:rsidRDefault="00232BDA" w:rsidP="00232BDA">
      <w:pPr>
        <w:pStyle w:val="Referencetext"/>
        <w:snapToGrid w:val="0"/>
        <w:spacing w:line="240" w:lineRule="auto"/>
        <w:ind w:left="283" w:hangingChars="118" w:hanging="283"/>
        <w:rPr>
          <w:rFonts w:ascii="Arial" w:hAnsi="Arial" w:cs="Arial" w:hint="eastAsia"/>
          <w:sz w:val="24"/>
          <w:lang w:eastAsia="ko-KR"/>
        </w:rPr>
      </w:pPr>
      <w:proofErr w:type="spellStart"/>
      <w:r w:rsidRPr="002C1C83">
        <w:rPr>
          <w:rFonts w:ascii="Arial" w:hAnsi="Arial" w:cs="Arial"/>
          <w:sz w:val="24"/>
        </w:rPr>
        <w:t>Cadappa</w:t>
      </w:r>
      <w:proofErr w:type="spellEnd"/>
      <w:r w:rsidRPr="002C1C83">
        <w:rPr>
          <w:rFonts w:ascii="Arial" w:hAnsi="Arial" w:cs="Arial"/>
          <w:sz w:val="24"/>
        </w:rPr>
        <w:t xml:space="preserve">, D.C., </w:t>
      </w:r>
      <w:proofErr w:type="spellStart"/>
      <w:r w:rsidRPr="002C1C83">
        <w:rPr>
          <w:rFonts w:ascii="Arial" w:hAnsi="Arial" w:cs="Arial"/>
          <w:sz w:val="24"/>
        </w:rPr>
        <w:t>Sanjayan</w:t>
      </w:r>
      <w:proofErr w:type="spellEnd"/>
      <w:r w:rsidRPr="002C1C83">
        <w:rPr>
          <w:rFonts w:ascii="Arial" w:hAnsi="Arial" w:cs="Arial"/>
          <w:sz w:val="24"/>
        </w:rPr>
        <w:t xml:space="preserve">, J.G. and </w:t>
      </w:r>
      <w:proofErr w:type="spellStart"/>
      <w:r w:rsidRPr="002C1C83">
        <w:rPr>
          <w:rFonts w:ascii="Arial" w:hAnsi="Arial" w:cs="Arial"/>
          <w:sz w:val="24"/>
        </w:rPr>
        <w:t>Setunge</w:t>
      </w:r>
      <w:proofErr w:type="spellEnd"/>
      <w:r w:rsidRPr="002C1C83">
        <w:rPr>
          <w:rFonts w:ascii="Arial" w:hAnsi="Arial" w:cs="Arial"/>
          <w:sz w:val="24"/>
        </w:rPr>
        <w:t>, S. (2001</w:t>
      </w:r>
      <w:r w:rsidRPr="00124900">
        <w:rPr>
          <w:rFonts w:ascii="Arial" w:hAnsi="Arial" w:cs="Arial"/>
          <w:sz w:val="24"/>
        </w:rPr>
        <w:t>)</w:t>
      </w:r>
      <w:r>
        <w:rPr>
          <w:rFonts w:ascii="Arial" w:hAnsi="Arial" w:cs="Arial" w:hint="eastAsia"/>
          <w:sz w:val="24"/>
          <w:lang w:eastAsia="ko-KR"/>
        </w:rPr>
        <w:t>,</w:t>
      </w:r>
      <w:r w:rsidRPr="00124900">
        <w:rPr>
          <w:rFonts w:ascii="Arial" w:hAnsi="Arial" w:cs="Arial"/>
          <w:sz w:val="24"/>
        </w:rPr>
        <w:t xml:space="preserve"> “Complete </w:t>
      </w:r>
      <w:proofErr w:type="spellStart"/>
      <w:r w:rsidRPr="00124900">
        <w:rPr>
          <w:rFonts w:ascii="Arial" w:hAnsi="Arial" w:cs="Arial"/>
          <w:sz w:val="24"/>
        </w:rPr>
        <w:t>triaxial</w:t>
      </w:r>
      <w:proofErr w:type="spellEnd"/>
      <w:r w:rsidRPr="00124900">
        <w:rPr>
          <w:rFonts w:ascii="Arial" w:hAnsi="Arial" w:cs="Arial"/>
          <w:sz w:val="24"/>
        </w:rPr>
        <w:t xml:space="preserve"> stress-strain curves of high-strength concrete</w:t>
      </w:r>
      <w:r w:rsidRPr="00124900">
        <w:rPr>
          <w:rFonts w:ascii="Arial" w:hAnsi="Arial" w:cs="Arial"/>
          <w:sz w:val="24"/>
          <w:lang w:eastAsia="ko-KR"/>
        </w:rPr>
        <w:t>,</w:t>
      </w:r>
      <w:r w:rsidRPr="00124900">
        <w:rPr>
          <w:rFonts w:ascii="Arial" w:hAnsi="Arial" w:cs="Arial"/>
          <w:sz w:val="24"/>
        </w:rPr>
        <w:t xml:space="preserve">” </w:t>
      </w:r>
      <w:r w:rsidRPr="00124900">
        <w:rPr>
          <w:rFonts w:ascii="Arial" w:hAnsi="Arial" w:cs="Arial"/>
          <w:i/>
          <w:sz w:val="24"/>
        </w:rPr>
        <w:t>J. Mat. Civil Eng., ASCE,</w:t>
      </w:r>
      <w:r w:rsidRPr="00124900">
        <w:rPr>
          <w:rFonts w:ascii="Arial" w:hAnsi="Arial" w:cs="Arial"/>
          <w:sz w:val="24"/>
        </w:rPr>
        <w:t xml:space="preserve"> </w:t>
      </w:r>
      <w:r w:rsidRPr="00124900">
        <w:rPr>
          <w:rFonts w:ascii="Arial" w:hAnsi="Arial" w:cs="Arial"/>
          <w:b/>
          <w:sz w:val="24"/>
        </w:rPr>
        <w:t>13</w:t>
      </w:r>
      <w:r>
        <w:rPr>
          <w:rFonts w:ascii="Arial" w:hAnsi="Arial" w:cs="Arial"/>
          <w:sz w:val="24"/>
        </w:rPr>
        <w:t>(3), 209-215.</w:t>
      </w:r>
    </w:p>
    <w:p w:rsidR="007052F4" w:rsidRPr="00232BDA" w:rsidRDefault="00232BDA" w:rsidP="00232BDA">
      <w:pPr>
        <w:pStyle w:val="Referencetext"/>
        <w:snapToGrid w:val="0"/>
        <w:spacing w:line="240" w:lineRule="auto"/>
        <w:ind w:leftChars="1" w:left="283" w:hangingChars="117" w:hanging="281"/>
        <w:rPr>
          <w:rFonts w:ascii="Arial" w:hAnsi="Arial" w:cs="Arial" w:hint="eastAsia"/>
          <w:sz w:val="24"/>
          <w:lang w:eastAsia="ko-KR"/>
        </w:rPr>
      </w:pPr>
      <w:proofErr w:type="spellStart"/>
      <w:proofErr w:type="gramStart"/>
      <w:r w:rsidRPr="002C1C83">
        <w:rPr>
          <w:rFonts w:ascii="Arial" w:hAnsi="Arial" w:cs="Arial"/>
          <w:sz w:val="24"/>
        </w:rPr>
        <w:t>Chern</w:t>
      </w:r>
      <w:proofErr w:type="spellEnd"/>
      <w:r w:rsidRPr="002C1C83">
        <w:rPr>
          <w:rFonts w:ascii="Arial" w:hAnsi="Arial" w:cs="Arial"/>
          <w:sz w:val="24"/>
        </w:rPr>
        <w:t>, J.C., Yang, H.J. and Chen, H.W. (1992)</w:t>
      </w:r>
      <w:r w:rsidRPr="002C1C83">
        <w:rPr>
          <w:rFonts w:ascii="Arial" w:hAnsi="Arial" w:cs="Arial" w:hint="eastAsia"/>
          <w:sz w:val="24"/>
          <w:lang w:eastAsia="ko-KR"/>
        </w:rPr>
        <w:t>,</w:t>
      </w:r>
      <w:r w:rsidRPr="002C1C83">
        <w:rPr>
          <w:rFonts w:ascii="Arial" w:hAnsi="Arial" w:cs="Arial"/>
          <w:sz w:val="24"/>
        </w:rPr>
        <w:t xml:space="preserve"> “Behavior</w:t>
      </w:r>
      <w:r w:rsidRPr="00124900">
        <w:rPr>
          <w:rFonts w:ascii="Arial" w:hAnsi="Arial" w:cs="Arial"/>
          <w:sz w:val="24"/>
        </w:rPr>
        <w:t xml:space="preserve"> of steel fiber reinforced concrete in multi</w:t>
      </w:r>
      <w:r w:rsidRPr="00124900">
        <w:rPr>
          <w:rFonts w:ascii="Arial" w:hAnsi="Arial" w:cs="Arial"/>
          <w:sz w:val="24"/>
          <w:lang w:eastAsia="ko-KR"/>
        </w:rPr>
        <w:t xml:space="preserve"> </w:t>
      </w:r>
      <w:r w:rsidRPr="00124900">
        <w:rPr>
          <w:rFonts w:ascii="Arial" w:hAnsi="Arial" w:cs="Arial"/>
          <w:sz w:val="24"/>
        </w:rPr>
        <w:t xml:space="preserve">axial loading”, </w:t>
      </w:r>
      <w:r w:rsidRPr="00124900">
        <w:rPr>
          <w:rFonts w:ascii="Arial" w:hAnsi="Arial" w:cs="Arial"/>
          <w:i/>
          <w:sz w:val="24"/>
        </w:rPr>
        <w:t>ACI Mat.</w:t>
      </w:r>
      <w:proofErr w:type="gramEnd"/>
      <w:r w:rsidRPr="00124900">
        <w:rPr>
          <w:rFonts w:ascii="Arial" w:hAnsi="Arial" w:cs="Arial"/>
          <w:i/>
          <w:sz w:val="24"/>
        </w:rPr>
        <w:t xml:space="preserve"> J.,</w:t>
      </w:r>
      <w:r w:rsidRPr="00124900">
        <w:rPr>
          <w:rFonts w:ascii="Arial" w:hAnsi="Arial" w:cs="Arial"/>
          <w:sz w:val="24"/>
        </w:rPr>
        <w:t xml:space="preserve"> </w:t>
      </w:r>
      <w:r w:rsidRPr="00124900">
        <w:rPr>
          <w:rFonts w:ascii="Arial" w:hAnsi="Arial" w:cs="Arial"/>
          <w:b/>
          <w:sz w:val="24"/>
        </w:rPr>
        <w:t>89</w:t>
      </w:r>
      <w:r w:rsidRPr="00124900">
        <w:rPr>
          <w:rFonts w:ascii="Arial" w:hAnsi="Arial" w:cs="Arial"/>
          <w:sz w:val="24"/>
        </w:rPr>
        <w:t>(1), 32-40.</w:t>
      </w:r>
      <w:bookmarkStart w:id="0" w:name="_GoBack"/>
      <w:bookmarkEnd w:id="0"/>
    </w:p>
    <w:sectPr w:rsidR="007052F4" w:rsidRPr="00232BDA" w:rsidSect="004C0E38">
      <w:footerReference w:type="even" r:id="rId11"/>
      <w:footerReference w:type="default" r:id="rId12"/>
      <w:pgSz w:w="11907" w:h="16840" w:code="9"/>
      <w:pgMar w:top="1985" w:right="1304" w:bottom="1985" w:left="130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AF1" w:rsidRDefault="00110AF1" w:rsidP="00232BDA">
      <w:r>
        <w:separator/>
      </w:r>
    </w:p>
  </w:endnote>
  <w:endnote w:type="continuationSeparator" w:id="0">
    <w:p w:rsidR="00110AF1" w:rsidRDefault="00110AF1" w:rsidP="0023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4C9" w:rsidRDefault="00110AF1">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E54C9" w:rsidRDefault="00110AF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4C9" w:rsidRDefault="00110AF1">
    <w:pPr>
      <w:pStyle w:val="a4"/>
      <w:framePr w:wrap="around" w:vAnchor="text" w:hAnchor="margin" w:xAlign="right" w:y="1"/>
      <w:rPr>
        <w:rStyle w:val="a7"/>
      </w:rPr>
    </w:pPr>
  </w:p>
  <w:p w:rsidR="007E54C9" w:rsidRDefault="00110AF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AF1" w:rsidRDefault="00110AF1" w:rsidP="00232BDA">
      <w:r>
        <w:separator/>
      </w:r>
    </w:p>
  </w:footnote>
  <w:footnote w:type="continuationSeparator" w:id="0">
    <w:p w:rsidR="00110AF1" w:rsidRDefault="00110AF1" w:rsidP="00232BDA">
      <w:r>
        <w:continuationSeparator/>
      </w:r>
    </w:p>
  </w:footnote>
  <w:footnote w:id="1">
    <w:p w:rsidR="00232BDA" w:rsidRPr="007C71EA" w:rsidRDefault="00232BDA" w:rsidP="00232BDA">
      <w:pPr>
        <w:pStyle w:val="a6"/>
        <w:rPr>
          <w:rFonts w:eastAsia="맑은 고딕"/>
          <w:lang w:eastAsia="ko-KR"/>
        </w:rPr>
      </w:pPr>
      <w:r w:rsidRPr="00CF74B8">
        <w:rPr>
          <w:rStyle w:val="a9"/>
          <w:rFonts w:ascii="Arial" w:hAnsi="Arial" w:cs="Arial"/>
        </w:rPr>
        <w:t>1)</w:t>
      </w:r>
      <w:r>
        <w:rPr>
          <w:rFonts w:ascii="Arial" w:eastAsia="맑은 고딕" w:hAnsi="Arial" w:cs="Arial" w:hint="eastAsia"/>
          <w:lang w:eastAsia="ko-KR"/>
        </w:rPr>
        <w:t xml:space="preserve"> P</w:t>
      </w:r>
      <w:r w:rsidRPr="00CF74B8">
        <w:rPr>
          <w:rFonts w:ascii="Arial" w:eastAsia="맑은 고딕" w:hAnsi="Arial" w:cs="Arial"/>
          <w:lang w:eastAsia="ko-KR"/>
        </w:rPr>
        <w:t>rofessor</w:t>
      </w:r>
    </w:p>
  </w:footnote>
  <w:footnote w:id="2">
    <w:p w:rsidR="00232BDA" w:rsidRPr="002C1C83" w:rsidRDefault="00232BDA" w:rsidP="00232BDA">
      <w:pPr>
        <w:pStyle w:val="a6"/>
        <w:rPr>
          <w:rFonts w:ascii="Arial" w:eastAsia="맑은 고딕" w:hAnsi="Arial" w:cs="Arial"/>
          <w:lang w:eastAsia="ko-KR"/>
        </w:rPr>
      </w:pPr>
      <w:r w:rsidRPr="002C1C83">
        <w:rPr>
          <w:rStyle w:val="a9"/>
          <w:rFonts w:ascii="Arial" w:hAnsi="Arial" w:cs="Arial"/>
        </w:rPr>
        <w:t>2)</w:t>
      </w:r>
      <w:r w:rsidRPr="002C1C83">
        <w:rPr>
          <w:rFonts w:ascii="Arial" w:hAnsi="Arial" w:cs="Arial"/>
        </w:rPr>
        <w:t xml:space="preserve"> </w:t>
      </w:r>
      <w:r w:rsidRPr="002C1C83">
        <w:rPr>
          <w:rFonts w:ascii="Arial" w:eastAsia="맑은 고딕" w:hAnsi="Arial" w:cs="Arial"/>
          <w:lang w:eastAsia="ko-KR"/>
        </w:rPr>
        <w:t>Graduate Student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BDA"/>
    <w:rsid w:val="00110AF1"/>
    <w:rsid w:val="00232BDA"/>
    <w:rsid w:val="007052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BDA"/>
    <w:pPr>
      <w:spacing w:after="0" w:line="240" w:lineRule="auto"/>
      <w:jc w:val="left"/>
    </w:pPr>
    <w:rPr>
      <w:rFonts w:ascii="Times New Roman" w:eastAsia="바탕"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232BDA"/>
    <w:pPr>
      <w:jc w:val="both"/>
    </w:pPr>
    <w:rPr>
      <w:szCs w:val="20"/>
    </w:rPr>
  </w:style>
  <w:style w:type="character" w:customStyle="1" w:styleId="Char">
    <w:name w:val="본문 Char"/>
    <w:basedOn w:val="a0"/>
    <w:link w:val="a3"/>
    <w:rsid w:val="00232BDA"/>
    <w:rPr>
      <w:rFonts w:ascii="Times New Roman" w:eastAsia="바탕" w:hAnsi="Times New Roman" w:cs="Times New Roman"/>
      <w:kern w:val="0"/>
      <w:sz w:val="24"/>
      <w:szCs w:val="20"/>
      <w:lang w:eastAsia="en-US"/>
    </w:rPr>
  </w:style>
  <w:style w:type="paragraph" w:styleId="a4">
    <w:name w:val="footer"/>
    <w:basedOn w:val="a"/>
    <w:link w:val="Char0"/>
    <w:rsid w:val="00232BDA"/>
    <w:pPr>
      <w:tabs>
        <w:tab w:val="center" w:pos="4320"/>
        <w:tab w:val="right" w:pos="8640"/>
      </w:tabs>
      <w:spacing w:line="480" w:lineRule="auto"/>
    </w:pPr>
    <w:rPr>
      <w:szCs w:val="20"/>
    </w:rPr>
  </w:style>
  <w:style w:type="character" w:customStyle="1" w:styleId="Char0">
    <w:name w:val="바닥글 Char"/>
    <w:basedOn w:val="a0"/>
    <w:link w:val="a4"/>
    <w:rsid w:val="00232BDA"/>
    <w:rPr>
      <w:rFonts w:ascii="Times New Roman" w:eastAsia="바탕" w:hAnsi="Times New Roman" w:cs="Times New Roman"/>
      <w:kern w:val="0"/>
      <w:sz w:val="24"/>
      <w:szCs w:val="20"/>
      <w:lang w:eastAsia="en-US"/>
    </w:rPr>
  </w:style>
  <w:style w:type="paragraph" w:styleId="a5">
    <w:name w:val="Body Text Indent"/>
    <w:basedOn w:val="a"/>
    <w:link w:val="Char1"/>
    <w:rsid w:val="00232BDA"/>
    <w:pPr>
      <w:ind w:firstLine="720"/>
      <w:jc w:val="both"/>
    </w:pPr>
    <w:rPr>
      <w:rFonts w:eastAsia="SimSun"/>
      <w:lang w:eastAsia="zh-CN"/>
    </w:rPr>
  </w:style>
  <w:style w:type="character" w:customStyle="1" w:styleId="Char1">
    <w:name w:val="본문 들여쓰기 Char"/>
    <w:basedOn w:val="a0"/>
    <w:link w:val="a5"/>
    <w:rsid w:val="00232BDA"/>
    <w:rPr>
      <w:rFonts w:ascii="Times New Roman" w:eastAsia="SimSun" w:hAnsi="Times New Roman" w:cs="Times New Roman"/>
      <w:kern w:val="0"/>
      <w:sz w:val="24"/>
      <w:szCs w:val="24"/>
      <w:lang w:eastAsia="zh-CN"/>
    </w:rPr>
  </w:style>
  <w:style w:type="paragraph" w:styleId="a6">
    <w:name w:val="footnote text"/>
    <w:basedOn w:val="a"/>
    <w:link w:val="Char2"/>
    <w:semiHidden/>
    <w:rsid w:val="00232BDA"/>
    <w:rPr>
      <w:rFonts w:eastAsia="SimSun"/>
      <w:sz w:val="20"/>
      <w:szCs w:val="20"/>
      <w:lang w:eastAsia="zh-CN"/>
    </w:rPr>
  </w:style>
  <w:style w:type="character" w:customStyle="1" w:styleId="Char2">
    <w:name w:val="각주 텍스트 Char"/>
    <w:basedOn w:val="a0"/>
    <w:link w:val="a6"/>
    <w:semiHidden/>
    <w:rsid w:val="00232BDA"/>
    <w:rPr>
      <w:rFonts w:ascii="Times New Roman" w:eastAsia="SimSun" w:hAnsi="Times New Roman" w:cs="Times New Roman"/>
      <w:kern w:val="0"/>
      <w:szCs w:val="20"/>
      <w:lang w:eastAsia="zh-CN"/>
    </w:rPr>
  </w:style>
  <w:style w:type="character" w:styleId="a7">
    <w:name w:val="page number"/>
    <w:basedOn w:val="a0"/>
    <w:rsid w:val="00232BDA"/>
  </w:style>
  <w:style w:type="paragraph" w:styleId="3">
    <w:name w:val="Body Text 3"/>
    <w:basedOn w:val="a"/>
    <w:link w:val="3Char"/>
    <w:rsid w:val="00232BDA"/>
    <w:rPr>
      <w:sz w:val="20"/>
    </w:rPr>
  </w:style>
  <w:style w:type="character" w:customStyle="1" w:styleId="3Char">
    <w:name w:val="본문 3 Char"/>
    <w:basedOn w:val="a0"/>
    <w:link w:val="3"/>
    <w:rsid w:val="00232BDA"/>
    <w:rPr>
      <w:rFonts w:ascii="Times New Roman" w:eastAsia="바탕" w:hAnsi="Times New Roman" w:cs="Times New Roman"/>
      <w:kern w:val="0"/>
      <w:szCs w:val="24"/>
      <w:lang w:eastAsia="en-US"/>
    </w:rPr>
  </w:style>
  <w:style w:type="character" w:styleId="a8">
    <w:name w:val="Hyperlink"/>
    <w:rsid w:val="00232BDA"/>
    <w:rPr>
      <w:color w:val="0000FF"/>
      <w:u w:val="single"/>
    </w:rPr>
  </w:style>
  <w:style w:type="paragraph" w:customStyle="1" w:styleId="Formula1">
    <w:name w:val="Formula1"/>
    <w:basedOn w:val="a"/>
    <w:rsid w:val="00232BDA"/>
    <w:pPr>
      <w:tabs>
        <w:tab w:val="right" w:pos="4500"/>
      </w:tabs>
    </w:pPr>
    <w:rPr>
      <w:lang w:val="en-GB"/>
    </w:rPr>
  </w:style>
  <w:style w:type="paragraph" w:customStyle="1" w:styleId="Referencetext">
    <w:name w:val="Reference text"/>
    <w:basedOn w:val="a"/>
    <w:rsid w:val="00232BDA"/>
    <w:pPr>
      <w:overflowPunct w:val="0"/>
      <w:autoSpaceDE w:val="0"/>
      <w:autoSpaceDN w:val="0"/>
      <w:adjustRightInd w:val="0"/>
      <w:spacing w:line="220" w:lineRule="exact"/>
      <w:ind w:left="230" w:hanging="230"/>
      <w:jc w:val="both"/>
      <w:textAlignment w:val="baseline"/>
    </w:pPr>
    <w:rPr>
      <w:sz w:val="20"/>
      <w:szCs w:val="20"/>
    </w:rPr>
  </w:style>
  <w:style w:type="character" w:styleId="a9">
    <w:name w:val="footnote reference"/>
    <w:semiHidden/>
    <w:rsid w:val="00232BDA"/>
    <w:rPr>
      <w:vertAlign w:val="superscript"/>
    </w:rPr>
  </w:style>
  <w:style w:type="paragraph" w:customStyle="1" w:styleId="Figurecaption">
    <w:name w:val="Figure caption"/>
    <w:basedOn w:val="a"/>
    <w:next w:val="a"/>
    <w:rsid w:val="00232BDA"/>
    <w:pPr>
      <w:overflowPunct w:val="0"/>
      <w:autoSpaceDE w:val="0"/>
      <w:autoSpaceDN w:val="0"/>
      <w:adjustRightInd w:val="0"/>
      <w:spacing w:line="220" w:lineRule="exact"/>
      <w:jc w:val="both"/>
      <w:textAlignment w:val="baseline"/>
    </w:pPr>
    <w:rPr>
      <w:rFonts w:eastAsia="MS Mincho"/>
      <w:sz w:val="20"/>
      <w:szCs w:val="20"/>
    </w:rPr>
  </w:style>
  <w:style w:type="paragraph" w:styleId="aa">
    <w:name w:val="Balloon Text"/>
    <w:basedOn w:val="a"/>
    <w:link w:val="Char3"/>
    <w:uiPriority w:val="99"/>
    <w:semiHidden/>
    <w:unhideWhenUsed/>
    <w:rsid w:val="00232BDA"/>
    <w:rPr>
      <w:rFonts w:asciiTheme="majorHAnsi" w:eastAsiaTheme="majorEastAsia" w:hAnsiTheme="majorHAnsi" w:cstheme="majorBidi"/>
      <w:sz w:val="18"/>
      <w:szCs w:val="18"/>
    </w:rPr>
  </w:style>
  <w:style w:type="character" w:customStyle="1" w:styleId="Char3">
    <w:name w:val="풍선 도움말 텍스트 Char"/>
    <w:basedOn w:val="a0"/>
    <w:link w:val="aa"/>
    <w:uiPriority w:val="99"/>
    <w:semiHidden/>
    <w:rsid w:val="00232BDA"/>
    <w:rPr>
      <w:rFonts w:asciiTheme="majorHAnsi" w:eastAsiaTheme="majorEastAsia" w:hAnsiTheme="majorHAnsi" w:cstheme="majorBidi"/>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BDA"/>
    <w:pPr>
      <w:spacing w:after="0" w:line="240" w:lineRule="auto"/>
      <w:jc w:val="left"/>
    </w:pPr>
    <w:rPr>
      <w:rFonts w:ascii="Times New Roman" w:eastAsia="바탕"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232BDA"/>
    <w:pPr>
      <w:jc w:val="both"/>
    </w:pPr>
    <w:rPr>
      <w:szCs w:val="20"/>
    </w:rPr>
  </w:style>
  <w:style w:type="character" w:customStyle="1" w:styleId="Char">
    <w:name w:val="본문 Char"/>
    <w:basedOn w:val="a0"/>
    <w:link w:val="a3"/>
    <w:rsid w:val="00232BDA"/>
    <w:rPr>
      <w:rFonts w:ascii="Times New Roman" w:eastAsia="바탕" w:hAnsi="Times New Roman" w:cs="Times New Roman"/>
      <w:kern w:val="0"/>
      <w:sz w:val="24"/>
      <w:szCs w:val="20"/>
      <w:lang w:eastAsia="en-US"/>
    </w:rPr>
  </w:style>
  <w:style w:type="paragraph" w:styleId="a4">
    <w:name w:val="footer"/>
    <w:basedOn w:val="a"/>
    <w:link w:val="Char0"/>
    <w:rsid w:val="00232BDA"/>
    <w:pPr>
      <w:tabs>
        <w:tab w:val="center" w:pos="4320"/>
        <w:tab w:val="right" w:pos="8640"/>
      </w:tabs>
      <w:spacing w:line="480" w:lineRule="auto"/>
    </w:pPr>
    <w:rPr>
      <w:szCs w:val="20"/>
    </w:rPr>
  </w:style>
  <w:style w:type="character" w:customStyle="1" w:styleId="Char0">
    <w:name w:val="바닥글 Char"/>
    <w:basedOn w:val="a0"/>
    <w:link w:val="a4"/>
    <w:rsid w:val="00232BDA"/>
    <w:rPr>
      <w:rFonts w:ascii="Times New Roman" w:eastAsia="바탕" w:hAnsi="Times New Roman" w:cs="Times New Roman"/>
      <w:kern w:val="0"/>
      <w:sz w:val="24"/>
      <w:szCs w:val="20"/>
      <w:lang w:eastAsia="en-US"/>
    </w:rPr>
  </w:style>
  <w:style w:type="paragraph" w:styleId="a5">
    <w:name w:val="Body Text Indent"/>
    <w:basedOn w:val="a"/>
    <w:link w:val="Char1"/>
    <w:rsid w:val="00232BDA"/>
    <w:pPr>
      <w:ind w:firstLine="720"/>
      <w:jc w:val="both"/>
    </w:pPr>
    <w:rPr>
      <w:rFonts w:eastAsia="SimSun"/>
      <w:lang w:eastAsia="zh-CN"/>
    </w:rPr>
  </w:style>
  <w:style w:type="character" w:customStyle="1" w:styleId="Char1">
    <w:name w:val="본문 들여쓰기 Char"/>
    <w:basedOn w:val="a0"/>
    <w:link w:val="a5"/>
    <w:rsid w:val="00232BDA"/>
    <w:rPr>
      <w:rFonts w:ascii="Times New Roman" w:eastAsia="SimSun" w:hAnsi="Times New Roman" w:cs="Times New Roman"/>
      <w:kern w:val="0"/>
      <w:sz w:val="24"/>
      <w:szCs w:val="24"/>
      <w:lang w:eastAsia="zh-CN"/>
    </w:rPr>
  </w:style>
  <w:style w:type="paragraph" w:styleId="a6">
    <w:name w:val="footnote text"/>
    <w:basedOn w:val="a"/>
    <w:link w:val="Char2"/>
    <w:semiHidden/>
    <w:rsid w:val="00232BDA"/>
    <w:rPr>
      <w:rFonts w:eastAsia="SimSun"/>
      <w:sz w:val="20"/>
      <w:szCs w:val="20"/>
      <w:lang w:eastAsia="zh-CN"/>
    </w:rPr>
  </w:style>
  <w:style w:type="character" w:customStyle="1" w:styleId="Char2">
    <w:name w:val="각주 텍스트 Char"/>
    <w:basedOn w:val="a0"/>
    <w:link w:val="a6"/>
    <w:semiHidden/>
    <w:rsid w:val="00232BDA"/>
    <w:rPr>
      <w:rFonts w:ascii="Times New Roman" w:eastAsia="SimSun" w:hAnsi="Times New Roman" w:cs="Times New Roman"/>
      <w:kern w:val="0"/>
      <w:szCs w:val="20"/>
      <w:lang w:eastAsia="zh-CN"/>
    </w:rPr>
  </w:style>
  <w:style w:type="character" w:styleId="a7">
    <w:name w:val="page number"/>
    <w:basedOn w:val="a0"/>
    <w:rsid w:val="00232BDA"/>
  </w:style>
  <w:style w:type="paragraph" w:styleId="3">
    <w:name w:val="Body Text 3"/>
    <w:basedOn w:val="a"/>
    <w:link w:val="3Char"/>
    <w:rsid w:val="00232BDA"/>
    <w:rPr>
      <w:sz w:val="20"/>
    </w:rPr>
  </w:style>
  <w:style w:type="character" w:customStyle="1" w:styleId="3Char">
    <w:name w:val="본문 3 Char"/>
    <w:basedOn w:val="a0"/>
    <w:link w:val="3"/>
    <w:rsid w:val="00232BDA"/>
    <w:rPr>
      <w:rFonts w:ascii="Times New Roman" w:eastAsia="바탕" w:hAnsi="Times New Roman" w:cs="Times New Roman"/>
      <w:kern w:val="0"/>
      <w:szCs w:val="24"/>
      <w:lang w:eastAsia="en-US"/>
    </w:rPr>
  </w:style>
  <w:style w:type="character" w:styleId="a8">
    <w:name w:val="Hyperlink"/>
    <w:rsid w:val="00232BDA"/>
    <w:rPr>
      <w:color w:val="0000FF"/>
      <w:u w:val="single"/>
    </w:rPr>
  </w:style>
  <w:style w:type="paragraph" w:customStyle="1" w:styleId="Formula1">
    <w:name w:val="Formula1"/>
    <w:basedOn w:val="a"/>
    <w:rsid w:val="00232BDA"/>
    <w:pPr>
      <w:tabs>
        <w:tab w:val="right" w:pos="4500"/>
      </w:tabs>
    </w:pPr>
    <w:rPr>
      <w:lang w:val="en-GB"/>
    </w:rPr>
  </w:style>
  <w:style w:type="paragraph" w:customStyle="1" w:styleId="Referencetext">
    <w:name w:val="Reference text"/>
    <w:basedOn w:val="a"/>
    <w:rsid w:val="00232BDA"/>
    <w:pPr>
      <w:overflowPunct w:val="0"/>
      <w:autoSpaceDE w:val="0"/>
      <w:autoSpaceDN w:val="0"/>
      <w:adjustRightInd w:val="0"/>
      <w:spacing w:line="220" w:lineRule="exact"/>
      <w:ind w:left="230" w:hanging="230"/>
      <w:jc w:val="both"/>
      <w:textAlignment w:val="baseline"/>
    </w:pPr>
    <w:rPr>
      <w:sz w:val="20"/>
      <w:szCs w:val="20"/>
    </w:rPr>
  </w:style>
  <w:style w:type="character" w:styleId="a9">
    <w:name w:val="footnote reference"/>
    <w:semiHidden/>
    <w:rsid w:val="00232BDA"/>
    <w:rPr>
      <w:vertAlign w:val="superscript"/>
    </w:rPr>
  </w:style>
  <w:style w:type="paragraph" w:customStyle="1" w:styleId="Figurecaption">
    <w:name w:val="Figure caption"/>
    <w:basedOn w:val="a"/>
    <w:next w:val="a"/>
    <w:rsid w:val="00232BDA"/>
    <w:pPr>
      <w:overflowPunct w:val="0"/>
      <w:autoSpaceDE w:val="0"/>
      <w:autoSpaceDN w:val="0"/>
      <w:adjustRightInd w:val="0"/>
      <w:spacing w:line="220" w:lineRule="exact"/>
      <w:jc w:val="both"/>
      <w:textAlignment w:val="baseline"/>
    </w:pPr>
    <w:rPr>
      <w:rFonts w:eastAsia="MS Mincho"/>
      <w:sz w:val="20"/>
      <w:szCs w:val="20"/>
    </w:rPr>
  </w:style>
  <w:style w:type="paragraph" w:styleId="aa">
    <w:name w:val="Balloon Text"/>
    <w:basedOn w:val="a"/>
    <w:link w:val="Char3"/>
    <w:uiPriority w:val="99"/>
    <w:semiHidden/>
    <w:unhideWhenUsed/>
    <w:rsid w:val="00232BDA"/>
    <w:rPr>
      <w:rFonts w:asciiTheme="majorHAnsi" w:eastAsiaTheme="majorEastAsia" w:hAnsiTheme="majorHAnsi" w:cstheme="majorBidi"/>
      <w:sz w:val="18"/>
      <w:szCs w:val="18"/>
    </w:rPr>
  </w:style>
  <w:style w:type="character" w:customStyle="1" w:styleId="Char3">
    <w:name w:val="풍선 도움말 텍스트 Char"/>
    <w:basedOn w:val="a0"/>
    <w:link w:val="aa"/>
    <w:uiPriority w:val="99"/>
    <w:semiHidden/>
    <w:rsid w:val="00232BDA"/>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ck@kaist.ac.kr"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2895</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EunJoo Jung</dc:creator>
  <cp:lastModifiedBy>EunJoo Jung</cp:lastModifiedBy>
  <cp:revision>1</cp:revision>
  <dcterms:created xsi:type="dcterms:W3CDTF">2015-04-08T04:42:00Z</dcterms:created>
  <dcterms:modified xsi:type="dcterms:W3CDTF">2015-04-08T04:43:00Z</dcterms:modified>
</cp:coreProperties>
</file>